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9"/>
        <w:gridCol w:w="5079"/>
      </w:tblGrid>
      <w:tr w:rsidR="006D4377" w:rsidRPr="00C25B9F" w:rsidTr="00065100">
        <w:tc>
          <w:tcPr>
            <w:tcW w:w="4839" w:type="dxa"/>
            <w:shd w:val="clear" w:color="auto" w:fill="auto"/>
          </w:tcPr>
          <w:p w:rsidR="006D4377" w:rsidRPr="00C25B9F" w:rsidRDefault="006D4377" w:rsidP="00065100">
            <w:pPr>
              <w:rPr>
                <w:rFonts w:eastAsia="Calibri"/>
                <w:b/>
                <w:sz w:val="28"/>
                <w:szCs w:val="28"/>
              </w:rPr>
            </w:pPr>
            <w:r w:rsidRPr="00C25B9F">
              <w:rPr>
                <w:rFonts w:eastAsia="Calibri"/>
                <w:b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079" w:type="dxa"/>
            <w:shd w:val="clear" w:color="auto" w:fill="auto"/>
          </w:tcPr>
          <w:p w:rsidR="006D4377" w:rsidRPr="00BD49A2" w:rsidRDefault="006D4377" w:rsidP="00C25B9F">
            <w:pPr>
              <w:rPr>
                <w:rFonts w:eastAsia="Calibri"/>
                <w:sz w:val="26"/>
                <w:szCs w:val="26"/>
              </w:rPr>
            </w:pPr>
            <w:r w:rsidRPr="00BD49A2">
              <w:rPr>
                <w:rFonts w:eastAsia="Calibri"/>
                <w:sz w:val="26"/>
                <w:szCs w:val="26"/>
              </w:rPr>
              <w:t>Общество с ограниченной ответственностью «</w:t>
            </w:r>
            <w:r w:rsidR="00C25B9F" w:rsidRPr="00BD49A2">
              <w:rPr>
                <w:rFonts w:eastAsia="Calibri"/>
                <w:sz w:val="26"/>
                <w:szCs w:val="26"/>
              </w:rPr>
              <w:t>ТПК «ПАРМА»</w:t>
            </w:r>
          </w:p>
        </w:tc>
      </w:tr>
      <w:tr w:rsidR="006D4377" w:rsidRPr="00C25B9F" w:rsidTr="00065100">
        <w:tc>
          <w:tcPr>
            <w:tcW w:w="4839" w:type="dxa"/>
            <w:shd w:val="clear" w:color="auto" w:fill="auto"/>
          </w:tcPr>
          <w:p w:rsidR="006D4377" w:rsidRPr="00C25B9F" w:rsidRDefault="006D4377" w:rsidP="00065100">
            <w:pPr>
              <w:rPr>
                <w:rFonts w:eastAsia="Calibri"/>
                <w:b/>
                <w:sz w:val="28"/>
                <w:szCs w:val="28"/>
              </w:rPr>
            </w:pPr>
            <w:r w:rsidRPr="00C25B9F">
              <w:rPr>
                <w:rFonts w:eastAsia="Calibri"/>
                <w:b/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5079" w:type="dxa"/>
            <w:shd w:val="clear" w:color="auto" w:fill="auto"/>
          </w:tcPr>
          <w:p w:rsidR="006D4377" w:rsidRPr="00BD49A2" w:rsidRDefault="006D4377" w:rsidP="00065100">
            <w:pPr>
              <w:rPr>
                <w:rFonts w:eastAsia="Calibri"/>
                <w:sz w:val="26"/>
                <w:szCs w:val="26"/>
              </w:rPr>
            </w:pPr>
            <w:r w:rsidRPr="00BD49A2">
              <w:rPr>
                <w:rFonts w:eastAsia="Calibri"/>
                <w:sz w:val="26"/>
                <w:szCs w:val="26"/>
              </w:rPr>
              <w:t xml:space="preserve">ООО </w:t>
            </w:r>
            <w:r w:rsidR="00C25B9F" w:rsidRPr="00BD49A2">
              <w:rPr>
                <w:rFonts w:eastAsia="Calibri"/>
                <w:sz w:val="26"/>
                <w:szCs w:val="26"/>
              </w:rPr>
              <w:t>«ТПК «ПАРМА»</w:t>
            </w:r>
          </w:p>
        </w:tc>
      </w:tr>
      <w:tr w:rsidR="006D4377" w:rsidRPr="00C25B9F" w:rsidTr="00065100">
        <w:tc>
          <w:tcPr>
            <w:tcW w:w="4839" w:type="dxa"/>
            <w:shd w:val="clear" w:color="auto" w:fill="auto"/>
          </w:tcPr>
          <w:p w:rsidR="006D4377" w:rsidRPr="00C25B9F" w:rsidRDefault="006D4377" w:rsidP="00065100">
            <w:pPr>
              <w:rPr>
                <w:rFonts w:eastAsia="Calibri"/>
                <w:b/>
                <w:sz w:val="28"/>
                <w:szCs w:val="28"/>
              </w:rPr>
            </w:pPr>
            <w:r w:rsidRPr="00C25B9F">
              <w:rPr>
                <w:rFonts w:eastAsia="Calibri"/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5079" w:type="dxa"/>
            <w:shd w:val="clear" w:color="auto" w:fill="auto"/>
          </w:tcPr>
          <w:p w:rsidR="006D4377" w:rsidRPr="00BD49A2" w:rsidRDefault="005762BC" w:rsidP="00D00FDD">
            <w:pPr>
              <w:rPr>
                <w:rFonts w:eastAsia="Calibri"/>
                <w:sz w:val="26"/>
                <w:szCs w:val="26"/>
              </w:rPr>
            </w:pPr>
            <w:r>
              <w:rPr>
                <w:b/>
              </w:rPr>
              <w:t xml:space="preserve">428005, г.Чебоксары, ул.Гражданская, д.75, </w:t>
            </w:r>
            <w:r w:rsidR="0040393B">
              <w:rPr>
                <w:b/>
              </w:rPr>
              <w:t xml:space="preserve">корпус 1, офис </w:t>
            </w:r>
            <w:r>
              <w:rPr>
                <w:b/>
              </w:rPr>
              <w:t>38</w:t>
            </w:r>
          </w:p>
        </w:tc>
      </w:tr>
      <w:tr w:rsidR="006D4377" w:rsidRPr="00C25B9F" w:rsidTr="00065100">
        <w:tc>
          <w:tcPr>
            <w:tcW w:w="4839" w:type="dxa"/>
            <w:shd w:val="clear" w:color="auto" w:fill="auto"/>
          </w:tcPr>
          <w:p w:rsidR="006D4377" w:rsidRPr="00C25B9F" w:rsidRDefault="006D4377" w:rsidP="00065100">
            <w:pPr>
              <w:rPr>
                <w:rFonts w:eastAsia="Calibri"/>
                <w:b/>
                <w:sz w:val="28"/>
                <w:szCs w:val="28"/>
              </w:rPr>
            </w:pPr>
            <w:r w:rsidRPr="00C25B9F">
              <w:rPr>
                <w:rFonts w:eastAsia="Calibri"/>
                <w:b/>
                <w:sz w:val="28"/>
                <w:szCs w:val="28"/>
              </w:rPr>
              <w:t>Фактический адрес</w:t>
            </w:r>
          </w:p>
        </w:tc>
        <w:tc>
          <w:tcPr>
            <w:tcW w:w="5079" w:type="dxa"/>
            <w:shd w:val="clear" w:color="auto" w:fill="auto"/>
          </w:tcPr>
          <w:p w:rsidR="006D4377" w:rsidRPr="00BD49A2" w:rsidRDefault="00C25B9F" w:rsidP="00065100">
            <w:pPr>
              <w:rPr>
                <w:rFonts w:eastAsia="Calibri"/>
                <w:sz w:val="26"/>
                <w:szCs w:val="26"/>
              </w:rPr>
            </w:pPr>
            <w:r w:rsidRPr="00BD49A2">
              <w:rPr>
                <w:sz w:val="26"/>
                <w:szCs w:val="26"/>
              </w:rPr>
              <w:t>428005, г.Чебоксары, ул.Гражданская, д.75,</w:t>
            </w:r>
            <w:r w:rsidR="0040393B">
              <w:rPr>
                <w:sz w:val="26"/>
                <w:szCs w:val="26"/>
              </w:rPr>
              <w:t xml:space="preserve"> корпус 1, офис </w:t>
            </w:r>
            <w:r w:rsidRPr="00BD49A2">
              <w:rPr>
                <w:sz w:val="26"/>
                <w:szCs w:val="26"/>
              </w:rPr>
              <w:t>38</w:t>
            </w:r>
          </w:p>
        </w:tc>
      </w:tr>
      <w:tr w:rsidR="006D4377" w:rsidRPr="00C25B9F" w:rsidTr="00065100">
        <w:tc>
          <w:tcPr>
            <w:tcW w:w="4839" w:type="dxa"/>
            <w:shd w:val="clear" w:color="auto" w:fill="auto"/>
          </w:tcPr>
          <w:p w:rsidR="006D4377" w:rsidRPr="00C25B9F" w:rsidRDefault="006D4377" w:rsidP="00065100">
            <w:pPr>
              <w:rPr>
                <w:rFonts w:eastAsia="Calibri"/>
                <w:b/>
                <w:sz w:val="28"/>
                <w:szCs w:val="28"/>
              </w:rPr>
            </w:pPr>
            <w:r w:rsidRPr="00C25B9F">
              <w:rPr>
                <w:rFonts w:eastAsia="Calibri"/>
                <w:b/>
                <w:sz w:val="28"/>
                <w:szCs w:val="28"/>
              </w:rPr>
              <w:t>ИНН/КПП</w:t>
            </w:r>
          </w:p>
        </w:tc>
        <w:tc>
          <w:tcPr>
            <w:tcW w:w="5079" w:type="dxa"/>
            <w:shd w:val="clear" w:color="auto" w:fill="auto"/>
          </w:tcPr>
          <w:p w:rsidR="006D4377" w:rsidRPr="00BD49A2" w:rsidRDefault="00D00FDD" w:rsidP="00065100">
            <w:pPr>
              <w:rPr>
                <w:rFonts w:eastAsia="Calibri"/>
                <w:sz w:val="26"/>
                <w:szCs w:val="26"/>
              </w:rPr>
            </w:pPr>
            <w:r w:rsidRPr="00BD49A2">
              <w:rPr>
                <w:rFonts w:eastAsia="Calibri"/>
                <w:sz w:val="26"/>
                <w:szCs w:val="26"/>
              </w:rPr>
              <w:t>2130178920/213001001</w:t>
            </w:r>
          </w:p>
        </w:tc>
      </w:tr>
      <w:tr w:rsidR="006D4377" w:rsidRPr="00C25B9F" w:rsidTr="00065100">
        <w:tc>
          <w:tcPr>
            <w:tcW w:w="4839" w:type="dxa"/>
            <w:shd w:val="clear" w:color="auto" w:fill="auto"/>
          </w:tcPr>
          <w:p w:rsidR="006D4377" w:rsidRPr="00C25B9F" w:rsidRDefault="006D4377" w:rsidP="00065100">
            <w:pPr>
              <w:rPr>
                <w:rFonts w:eastAsia="Calibri"/>
                <w:b/>
                <w:sz w:val="28"/>
                <w:szCs w:val="28"/>
              </w:rPr>
            </w:pPr>
            <w:r w:rsidRPr="00C25B9F">
              <w:rPr>
                <w:rFonts w:eastAsia="Calibri"/>
                <w:b/>
                <w:sz w:val="28"/>
                <w:szCs w:val="28"/>
              </w:rPr>
              <w:t>ОГРН</w:t>
            </w:r>
          </w:p>
        </w:tc>
        <w:tc>
          <w:tcPr>
            <w:tcW w:w="5079" w:type="dxa"/>
            <w:shd w:val="clear" w:color="auto" w:fill="auto"/>
          </w:tcPr>
          <w:p w:rsidR="006D4377" w:rsidRPr="00BD49A2" w:rsidRDefault="00D00FDD" w:rsidP="00065100">
            <w:pPr>
              <w:rPr>
                <w:rFonts w:eastAsia="Calibri"/>
                <w:sz w:val="26"/>
                <w:szCs w:val="26"/>
              </w:rPr>
            </w:pPr>
            <w:r w:rsidRPr="00BD49A2">
              <w:rPr>
                <w:rFonts w:eastAsia="Calibri"/>
                <w:sz w:val="26"/>
                <w:szCs w:val="26"/>
              </w:rPr>
              <w:t>1162130066284</w:t>
            </w:r>
          </w:p>
        </w:tc>
      </w:tr>
      <w:tr w:rsidR="006D4377" w:rsidRPr="00C25B9F" w:rsidTr="00065100">
        <w:tc>
          <w:tcPr>
            <w:tcW w:w="4839" w:type="dxa"/>
            <w:shd w:val="clear" w:color="auto" w:fill="auto"/>
          </w:tcPr>
          <w:p w:rsidR="006D4377" w:rsidRPr="00C25B9F" w:rsidRDefault="006D4377" w:rsidP="00065100">
            <w:pPr>
              <w:rPr>
                <w:rFonts w:eastAsia="Calibri"/>
                <w:b/>
                <w:sz w:val="28"/>
                <w:szCs w:val="28"/>
              </w:rPr>
            </w:pPr>
            <w:r w:rsidRPr="00C25B9F">
              <w:rPr>
                <w:rFonts w:eastAsia="Calibri"/>
                <w:b/>
                <w:sz w:val="28"/>
                <w:szCs w:val="28"/>
              </w:rPr>
              <w:t>Расчетный счет</w:t>
            </w:r>
          </w:p>
        </w:tc>
        <w:tc>
          <w:tcPr>
            <w:tcW w:w="5079" w:type="dxa"/>
            <w:shd w:val="clear" w:color="auto" w:fill="auto"/>
          </w:tcPr>
          <w:p w:rsidR="006D4377" w:rsidRPr="00BD49A2" w:rsidRDefault="00BD49A2" w:rsidP="00BD49A2">
            <w:pPr>
              <w:rPr>
                <w:rFonts w:eastAsia="Calibri"/>
                <w:sz w:val="26"/>
                <w:szCs w:val="26"/>
                <w:lang w:val="en-US"/>
              </w:rPr>
            </w:pPr>
            <w:r w:rsidRPr="00BD49A2">
              <w:rPr>
                <w:rFonts w:eastAsia="Calibri"/>
                <w:sz w:val="26"/>
                <w:szCs w:val="26"/>
              </w:rPr>
              <w:t>407028</w:t>
            </w:r>
            <w:r w:rsidRPr="00BD49A2">
              <w:rPr>
                <w:rFonts w:eastAsia="Calibri"/>
                <w:sz w:val="26"/>
                <w:szCs w:val="26"/>
                <w:lang w:val="en-US"/>
              </w:rPr>
              <w:t>10029040001404</w:t>
            </w:r>
          </w:p>
        </w:tc>
      </w:tr>
      <w:tr w:rsidR="006D4377" w:rsidRPr="00C25B9F" w:rsidTr="00065100">
        <w:tc>
          <w:tcPr>
            <w:tcW w:w="4839" w:type="dxa"/>
            <w:shd w:val="clear" w:color="auto" w:fill="auto"/>
          </w:tcPr>
          <w:p w:rsidR="006D4377" w:rsidRPr="00C25B9F" w:rsidRDefault="00D72C51" w:rsidP="00065100">
            <w:pPr>
              <w:rPr>
                <w:rFonts w:eastAsia="Calibri"/>
                <w:b/>
                <w:sz w:val="28"/>
                <w:szCs w:val="28"/>
              </w:rPr>
            </w:pPr>
            <w:r w:rsidRPr="00C25B9F">
              <w:rPr>
                <w:rFonts w:eastAsia="Calibri"/>
                <w:b/>
                <w:sz w:val="28"/>
                <w:szCs w:val="28"/>
              </w:rPr>
              <w:t>Ко</w:t>
            </w:r>
            <w:r w:rsidR="006D4377" w:rsidRPr="00C25B9F">
              <w:rPr>
                <w:rFonts w:eastAsia="Calibri"/>
                <w:b/>
                <w:sz w:val="28"/>
                <w:szCs w:val="28"/>
              </w:rPr>
              <w:t>р/счет</w:t>
            </w:r>
          </w:p>
        </w:tc>
        <w:tc>
          <w:tcPr>
            <w:tcW w:w="5079" w:type="dxa"/>
            <w:shd w:val="clear" w:color="auto" w:fill="auto"/>
          </w:tcPr>
          <w:p w:rsidR="006D4377" w:rsidRPr="00BD49A2" w:rsidRDefault="002660A7" w:rsidP="00065100">
            <w:pPr>
              <w:rPr>
                <w:rFonts w:eastAsia="Calibri"/>
                <w:sz w:val="26"/>
                <w:szCs w:val="26"/>
              </w:rPr>
            </w:pPr>
            <w:r w:rsidRPr="00BD49A2">
              <w:rPr>
                <w:color w:val="000000"/>
                <w:sz w:val="26"/>
                <w:szCs w:val="26"/>
                <w:shd w:val="clear" w:color="auto" w:fill="FFFFFF"/>
              </w:rPr>
              <w:t>30101810200000000824</w:t>
            </w:r>
          </w:p>
        </w:tc>
      </w:tr>
      <w:tr w:rsidR="006D4377" w:rsidRPr="00C25B9F" w:rsidTr="00065100">
        <w:tc>
          <w:tcPr>
            <w:tcW w:w="4839" w:type="dxa"/>
            <w:shd w:val="clear" w:color="auto" w:fill="auto"/>
          </w:tcPr>
          <w:p w:rsidR="006D4377" w:rsidRPr="00C25B9F" w:rsidRDefault="006D4377" w:rsidP="00065100">
            <w:pPr>
              <w:rPr>
                <w:rFonts w:eastAsia="Calibri"/>
                <w:b/>
                <w:sz w:val="28"/>
                <w:szCs w:val="28"/>
              </w:rPr>
            </w:pPr>
            <w:r w:rsidRPr="00C25B9F">
              <w:rPr>
                <w:rFonts w:eastAsia="Calibri"/>
                <w:b/>
                <w:sz w:val="28"/>
                <w:szCs w:val="28"/>
              </w:rPr>
              <w:t>В банке</w:t>
            </w:r>
          </w:p>
        </w:tc>
        <w:tc>
          <w:tcPr>
            <w:tcW w:w="5079" w:type="dxa"/>
            <w:shd w:val="clear" w:color="auto" w:fill="auto"/>
          </w:tcPr>
          <w:p w:rsidR="006D4377" w:rsidRPr="00BD49A2" w:rsidRDefault="002660A7" w:rsidP="00065100">
            <w:pPr>
              <w:rPr>
                <w:rFonts w:eastAsia="Calibri"/>
                <w:sz w:val="26"/>
                <w:szCs w:val="26"/>
              </w:rPr>
            </w:pPr>
            <w:r w:rsidRPr="00BD49A2">
              <w:rPr>
                <w:color w:val="000000"/>
                <w:sz w:val="26"/>
                <w:szCs w:val="26"/>
                <w:shd w:val="clear" w:color="auto" w:fill="FFFFFF"/>
              </w:rPr>
              <w:t>Филиал "Нижегородский" АО "АЛЬФА-БАНК"</w:t>
            </w:r>
          </w:p>
        </w:tc>
      </w:tr>
      <w:tr w:rsidR="006D4377" w:rsidRPr="00C25B9F" w:rsidTr="00065100">
        <w:tc>
          <w:tcPr>
            <w:tcW w:w="4839" w:type="dxa"/>
            <w:shd w:val="clear" w:color="auto" w:fill="auto"/>
          </w:tcPr>
          <w:p w:rsidR="006D4377" w:rsidRPr="00C25B9F" w:rsidRDefault="006D4377" w:rsidP="00065100">
            <w:pPr>
              <w:rPr>
                <w:rFonts w:eastAsia="Calibri"/>
                <w:b/>
                <w:sz w:val="28"/>
                <w:szCs w:val="28"/>
              </w:rPr>
            </w:pPr>
            <w:r w:rsidRPr="00C25B9F">
              <w:rPr>
                <w:rFonts w:eastAsia="Calibri"/>
                <w:b/>
                <w:sz w:val="28"/>
                <w:szCs w:val="28"/>
              </w:rPr>
              <w:t>БИК</w:t>
            </w:r>
          </w:p>
        </w:tc>
        <w:tc>
          <w:tcPr>
            <w:tcW w:w="5079" w:type="dxa"/>
            <w:shd w:val="clear" w:color="auto" w:fill="auto"/>
          </w:tcPr>
          <w:p w:rsidR="006D4377" w:rsidRPr="00BD49A2" w:rsidRDefault="002660A7" w:rsidP="00065100">
            <w:pPr>
              <w:rPr>
                <w:rFonts w:eastAsia="Calibri"/>
                <w:sz w:val="26"/>
                <w:szCs w:val="26"/>
              </w:rPr>
            </w:pPr>
            <w:r w:rsidRPr="00BD49A2">
              <w:rPr>
                <w:color w:val="000000"/>
                <w:sz w:val="26"/>
                <w:szCs w:val="26"/>
                <w:shd w:val="clear" w:color="auto" w:fill="FFFFFF"/>
              </w:rPr>
              <w:t>042202824</w:t>
            </w:r>
          </w:p>
        </w:tc>
      </w:tr>
      <w:tr w:rsidR="006D4377" w:rsidRPr="00C25B9F" w:rsidTr="00065100">
        <w:tc>
          <w:tcPr>
            <w:tcW w:w="4839" w:type="dxa"/>
            <w:shd w:val="clear" w:color="auto" w:fill="auto"/>
          </w:tcPr>
          <w:p w:rsidR="006D4377" w:rsidRPr="002660A7" w:rsidRDefault="006D4377" w:rsidP="00065100">
            <w:pPr>
              <w:rPr>
                <w:rFonts w:eastAsia="Calibri"/>
                <w:b/>
                <w:sz w:val="28"/>
                <w:szCs w:val="28"/>
              </w:rPr>
            </w:pPr>
            <w:r w:rsidRPr="002660A7">
              <w:rPr>
                <w:rFonts w:eastAsia="Calibri"/>
                <w:b/>
                <w:sz w:val="28"/>
                <w:szCs w:val="28"/>
              </w:rPr>
              <w:t>Телефон</w:t>
            </w:r>
          </w:p>
        </w:tc>
        <w:tc>
          <w:tcPr>
            <w:tcW w:w="5079" w:type="dxa"/>
            <w:shd w:val="clear" w:color="auto" w:fill="auto"/>
          </w:tcPr>
          <w:p w:rsidR="006D4377" w:rsidRPr="00BD49A2" w:rsidRDefault="00D00FDD" w:rsidP="0030300A">
            <w:pPr>
              <w:rPr>
                <w:rFonts w:eastAsia="Calibri"/>
                <w:sz w:val="26"/>
                <w:szCs w:val="26"/>
              </w:rPr>
            </w:pPr>
            <w:r w:rsidRPr="00BD49A2">
              <w:rPr>
                <w:rFonts w:eastAsia="Calibri"/>
                <w:sz w:val="26"/>
                <w:szCs w:val="26"/>
              </w:rPr>
              <w:t>8(8352)</w:t>
            </w:r>
            <w:r w:rsidR="0030300A">
              <w:rPr>
                <w:rFonts w:eastAsia="Calibri"/>
                <w:sz w:val="26"/>
                <w:szCs w:val="26"/>
              </w:rPr>
              <w:t>23-72-10</w:t>
            </w:r>
          </w:p>
        </w:tc>
      </w:tr>
      <w:tr w:rsidR="002660A7" w:rsidRPr="00C25B9F" w:rsidTr="00065100">
        <w:tc>
          <w:tcPr>
            <w:tcW w:w="4839" w:type="dxa"/>
            <w:shd w:val="clear" w:color="auto" w:fill="auto"/>
          </w:tcPr>
          <w:p w:rsidR="002660A7" w:rsidRPr="002660A7" w:rsidRDefault="002660A7" w:rsidP="00065100">
            <w:pPr>
              <w:rPr>
                <w:rFonts w:eastAsia="Calibri"/>
                <w:b/>
                <w:sz w:val="28"/>
                <w:szCs w:val="28"/>
              </w:rPr>
            </w:pPr>
            <w:r w:rsidRPr="002660A7">
              <w:rPr>
                <w:b/>
                <w:sz w:val="28"/>
                <w:szCs w:val="28"/>
              </w:rPr>
              <w:t>Адрес электронной почты</w:t>
            </w:r>
          </w:p>
        </w:tc>
        <w:tc>
          <w:tcPr>
            <w:tcW w:w="5079" w:type="dxa"/>
            <w:shd w:val="clear" w:color="auto" w:fill="auto"/>
          </w:tcPr>
          <w:p w:rsidR="002660A7" w:rsidRPr="00F3048A" w:rsidRDefault="00F3048A" w:rsidP="00F72235">
            <w:pPr>
              <w:shd w:val="clear" w:color="auto" w:fill="EEEEEE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  <w:lang w:val="en-US"/>
              </w:rPr>
              <w:t>Tpk</w:t>
            </w:r>
            <w:r w:rsidRPr="00F3048A">
              <w:rPr>
                <w:rFonts w:ascii="Arial" w:hAnsi="Arial" w:cs="Arial"/>
                <w:sz w:val="23"/>
                <w:szCs w:val="23"/>
              </w:rPr>
              <w:t>.</w:t>
            </w:r>
            <w:r>
              <w:rPr>
                <w:rFonts w:ascii="Arial" w:hAnsi="Arial" w:cs="Arial"/>
                <w:sz w:val="23"/>
                <w:szCs w:val="23"/>
                <w:lang w:val="en-US"/>
              </w:rPr>
              <w:t>parma</w:t>
            </w:r>
            <w:r w:rsidR="00F72235">
              <w:rPr>
                <w:rFonts w:ascii="Arial" w:hAnsi="Arial" w:cs="Arial"/>
                <w:sz w:val="23"/>
                <w:szCs w:val="23"/>
              </w:rPr>
              <w:t>@yandex.ru</w:t>
            </w:r>
          </w:p>
        </w:tc>
      </w:tr>
      <w:tr w:rsidR="006D4377" w:rsidRPr="00C25B9F" w:rsidTr="00065100">
        <w:tc>
          <w:tcPr>
            <w:tcW w:w="4839" w:type="dxa"/>
            <w:shd w:val="clear" w:color="auto" w:fill="auto"/>
          </w:tcPr>
          <w:p w:rsidR="006D4377" w:rsidRPr="00C25B9F" w:rsidRDefault="00D00FDD" w:rsidP="00065100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Директор</w:t>
            </w:r>
          </w:p>
        </w:tc>
        <w:tc>
          <w:tcPr>
            <w:tcW w:w="5079" w:type="dxa"/>
            <w:shd w:val="clear" w:color="auto" w:fill="auto"/>
          </w:tcPr>
          <w:p w:rsidR="006D4377" w:rsidRPr="00BD49A2" w:rsidRDefault="00D00FDD" w:rsidP="00065100">
            <w:pPr>
              <w:rPr>
                <w:rFonts w:eastAsia="Calibri"/>
                <w:sz w:val="26"/>
                <w:szCs w:val="26"/>
              </w:rPr>
            </w:pPr>
            <w:r w:rsidRPr="00BD49A2">
              <w:rPr>
                <w:rFonts w:eastAsia="Calibri"/>
                <w:sz w:val="26"/>
                <w:szCs w:val="26"/>
              </w:rPr>
              <w:t>Васильев Сергей Александрович</w:t>
            </w:r>
          </w:p>
        </w:tc>
      </w:tr>
    </w:tbl>
    <w:p w:rsidR="006D4377" w:rsidRPr="00C25B9F" w:rsidRDefault="006D4377" w:rsidP="006D4377">
      <w:pPr>
        <w:rPr>
          <w:b/>
          <w:sz w:val="28"/>
          <w:szCs w:val="28"/>
        </w:rPr>
      </w:pPr>
    </w:p>
    <w:p w:rsidR="006D4377" w:rsidRPr="00C25B9F" w:rsidRDefault="006D4377" w:rsidP="006D4377">
      <w:pPr>
        <w:rPr>
          <w:sz w:val="28"/>
          <w:szCs w:val="28"/>
        </w:rPr>
      </w:pPr>
    </w:p>
    <w:p w:rsidR="006D4377" w:rsidRDefault="004751E5" w:rsidP="006D4377">
      <w:pPr>
        <w:rPr>
          <w:sz w:val="28"/>
          <w:szCs w:val="28"/>
        </w:rPr>
      </w:pPr>
      <w:r w:rsidRPr="004751E5">
        <w:rPr>
          <w:sz w:val="28"/>
          <w:szCs w:val="28"/>
        </w:rPr>
        <w:t xml:space="preserve">97701000 </w:t>
      </w:r>
      <w:r>
        <w:rPr>
          <w:sz w:val="28"/>
          <w:szCs w:val="28"/>
        </w:rPr>
        <w:t xml:space="preserve"> </w:t>
      </w:r>
      <w:r w:rsidRPr="004751E5">
        <w:rPr>
          <w:sz w:val="28"/>
          <w:szCs w:val="28"/>
        </w:rPr>
        <w:t>ОКТМО</w:t>
      </w:r>
    </w:p>
    <w:p w:rsidR="004751E5" w:rsidRDefault="004751E5" w:rsidP="006D4377">
      <w:pPr>
        <w:rPr>
          <w:sz w:val="28"/>
          <w:szCs w:val="28"/>
        </w:rPr>
      </w:pPr>
    </w:p>
    <w:p w:rsidR="004751E5" w:rsidRPr="00C25B9F" w:rsidRDefault="004751E5" w:rsidP="006D4377">
      <w:pPr>
        <w:rPr>
          <w:sz w:val="28"/>
          <w:szCs w:val="28"/>
        </w:rPr>
      </w:pPr>
      <w:r w:rsidRPr="004751E5">
        <w:rPr>
          <w:sz w:val="28"/>
          <w:szCs w:val="28"/>
        </w:rPr>
        <w:t>04956052  ОКПО</w:t>
      </w:r>
    </w:p>
    <w:p w:rsidR="006D4377" w:rsidRPr="00C25B9F" w:rsidRDefault="006D4377" w:rsidP="006D4377">
      <w:pPr>
        <w:rPr>
          <w:sz w:val="28"/>
          <w:szCs w:val="28"/>
        </w:rPr>
      </w:pPr>
    </w:p>
    <w:p w:rsidR="006D4377" w:rsidRPr="00C25B9F" w:rsidRDefault="00D00FDD" w:rsidP="006D4377">
      <w:pPr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6D4377" w:rsidRPr="00C25B9F">
        <w:rPr>
          <w:b/>
          <w:sz w:val="28"/>
          <w:szCs w:val="28"/>
        </w:rPr>
        <w:t xml:space="preserve">иректор                                 </w:t>
      </w:r>
      <w:r>
        <w:rPr>
          <w:b/>
          <w:sz w:val="28"/>
          <w:szCs w:val="28"/>
        </w:rPr>
        <w:t xml:space="preserve">                                  Васильев С.А.</w:t>
      </w:r>
    </w:p>
    <w:p w:rsidR="006D4377" w:rsidRPr="00C25B9F" w:rsidRDefault="006D4377" w:rsidP="006D4377">
      <w:pPr>
        <w:rPr>
          <w:b/>
          <w:sz w:val="28"/>
          <w:szCs w:val="28"/>
        </w:rPr>
      </w:pPr>
    </w:p>
    <w:p w:rsidR="006D4377" w:rsidRPr="00C25B9F" w:rsidRDefault="006D4377" w:rsidP="006D4377">
      <w:pPr>
        <w:rPr>
          <w:b/>
          <w:sz w:val="28"/>
          <w:szCs w:val="28"/>
        </w:rPr>
      </w:pPr>
    </w:p>
    <w:p w:rsidR="006D4377" w:rsidRPr="00C25B9F" w:rsidRDefault="00D00FDD" w:rsidP="006D4377">
      <w:pPr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="006D4377" w:rsidRPr="00C25B9F">
        <w:rPr>
          <w:b/>
          <w:sz w:val="28"/>
          <w:szCs w:val="28"/>
        </w:rPr>
        <w:t xml:space="preserve">ухгалтер                                                          </w:t>
      </w:r>
      <w:r>
        <w:rPr>
          <w:b/>
          <w:sz w:val="28"/>
          <w:szCs w:val="28"/>
        </w:rPr>
        <w:t xml:space="preserve">        Васильев С.А.</w:t>
      </w:r>
    </w:p>
    <w:p w:rsidR="006D4377" w:rsidRPr="00C25B9F" w:rsidRDefault="006D4377" w:rsidP="006D4377">
      <w:pPr>
        <w:rPr>
          <w:b/>
          <w:sz w:val="28"/>
          <w:szCs w:val="28"/>
        </w:rPr>
      </w:pPr>
    </w:p>
    <w:p w:rsidR="006D4377" w:rsidRPr="00C25B9F" w:rsidRDefault="006D4377" w:rsidP="006D4377">
      <w:pPr>
        <w:rPr>
          <w:sz w:val="28"/>
          <w:szCs w:val="28"/>
        </w:rPr>
      </w:pPr>
    </w:p>
    <w:p w:rsidR="006D4377" w:rsidRPr="00C25B9F" w:rsidRDefault="006D4377" w:rsidP="006D4377">
      <w:pPr>
        <w:rPr>
          <w:sz w:val="28"/>
          <w:szCs w:val="28"/>
        </w:rPr>
      </w:pPr>
    </w:p>
    <w:p w:rsidR="00E82150" w:rsidRPr="00C25B9F" w:rsidRDefault="00E82150" w:rsidP="00E82150">
      <w:pPr>
        <w:rPr>
          <w:b/>
          <w:sz w:val="28"/>
          <w:szCs w:val="28"/>
        </w:rPr>
      </w:pPr>
    </w:p>
    <w:p w:rsidR="00E82150" w:rsidRPr="00C25B9F" w:rsidRDefault="00E82150" w:rsidP="00E82150">
      <w:pPr>
        <w:rPr>
          <w:sz w:val="28"/>
          <w:szCs w:val="28"/>
        </w:rPr>
      </w:pPr>
    </w:p>
    <w:p w:rsidR="007A3E2E" w:rsidRPr="00C25B9F" w:rsidRDefault="007A3E2E" w:rsidP="007A3E2E">
      <w:pPr>
        <w:rPr>
          <w:sz w:val="28"/>
          <w:szCs w:val="28"/>
        </w:rPr>
      </w:pPr>
    </w:p>
    <w:sectPr w:rsidR="007A3E2E" w:rsidRPr="00C25B9F" w:rsidSect="007A3E2E">
      <w:headerReference w:type="default" r:id="rId7"/>
      <w:pgSz w:w="11906" w:h="16838"/>
      <w:pgMar w:top="3402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231" w:rsidRDefault="00E51231">
      <w:r>
        <w:separator/>
      </w:r>
    </w:p>
  </w:endnote>
  <w:endnote w:type="continuationSeparator" w:id="1">
    <w:p w:rsidR="00E51231" w:rsidRDefault="00E51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231" w:rsidRDefault="00E51231">
      <w:r>
        <w:separator/>
      </w:r>
    </w:p>
  </w:footnote>
  <w:footnote w:type="continuationSeparator" w:id="1">
    <w:p w:rsidR="00E51231" w:rsidRDefault="00E512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0A7" w:rsidRDefault="002660A7" w:rsidP="00C25B9F">
    <w:pPr>
      <w:pStyle w:val="a3"/>
      <w:tabs>
        <w:tab w:val="left" w:pos="4536"/>
      </w:tabs>
      <w:ind w:right="849" w:firstLine="709"/>
      <w:jc w:val="center"/>
      <w:rPr>
        <w:rFonts w:eastAsia="Calibri"/>
        <w:sz w:val="28"/>
        <w:szCs w:val="28"/>
      </w:rPr>
    </w:pPr>
  </w:p>
  <w:p w:rsidR="00C25B9F" w:rsidRPr="002660A7" w:rsidRDefault="002660A7" w:rsidP="00C25B9F">
    <w:pPr>
      <w:pStyle w:val="a3"/>
      <w:tabs>
        <w:tab w:val="left" w:pos="4536"/>
      </w:tabs>
      <w:ind w:right="849" w:firstLine="709"/>
      <w:jc w:val="center"/>
      <w:rPr>
        <w:sz w:val="28"/>
        <w:szCs w:val="28"/>
      </w:rPr>
    </w:pPr>
    <w:r w:rsidRPr="002660A7">
      <w:rPr>
        <w:rFonts w:eastAsia="Calibri"/>
        <w:sz w:val="28"/>
        <w:szCs w:val="28"/>
      </w:rPr>
      <w:t>ООО «ТПК «ПАРМА»</w:t>
    </w:r>
    <w:r w:rsidR="00F3048A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-123825</wp:posOffset>
          </wp:positionH>
          <wp:positionV relativeFrom="margin">
            <wp:posOffset>-1645920</wp:posOffset>
          </wp:positionV>
          <wp:extent cx="956310" cy="1140460"/>
          <wp:effectExtent l="19050" t="0" r="0" b="0"/>
          <wp:wrapSquare wrapText="bothSides"/>
          <wp:docPr id="3" name="Рисунок 3" descr="DYMgULek4k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MgULek4k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1140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F0225" w:rsidRPr="002660A7" w:rsidRDefault="00C25B9F" w:rsidP="00C25B9F">
    <w:pPr>
      <w:pStyle w:val="a3"/>
      <w:tabs>
        <w:tab w:val="left" w:pos="4536"/>
      </w:tabs>
      <w:ind w:right="849" w:firstLine="709"/>
      <w:jc w:val="center"/>
      <w:rPr>
        <w:sz w:val="28"/>
        <w:szCs w:val="28"/>
      </w:rPr>
    </w:pPr>
    <w:r w:rsidRPr="002660A7">
      <w:t xml:space="preserve">428005, г.Чебоксары, </w:t>
    </w:r>
    <w:r w:rsidR="002660A7" w:rsidRPr="002660A7">
      <w:t xml:space="preserve">ул.Гражданская, д.75, </w:t>
    </w:r>
    <w:r w:rsidR="00C76101">
      <w:t xml:space="preserve">корпус 1, </w:t>
    </w:r>
    <w:r w:rsidR="002660A7" w:rsidRPr="002660A7">
      <w:t>оф.38</w:t>
    </w:r>
  </w:p>
  <w:p w:rsidR="0030300A" w:rsidRPr="0030300A" w:rsidRDefault="00BD49A2" w:rsidP="002660A7">
    <w:pPr>
      <w:pStyle w:val="a3"/>
      <w:jc w:val="center"/>
      <w:rPr>
        <w:rFonts w:eastAsia="Calibri"/>
        <w:sz w:val="28"/>
        <w:szCs w:val="28"/>
      </w:rPr>
    </w:pPr>
    <w:r>
      <w:rPr>
        <w:rFonts w:eastAsia="Calibri"/>
        <w:sz w:val="28"/>
        <w:szCs w:val="28"/>
      </w:rPr>
      <w:t xml:space="preserve">Тел. </w:t>
    </w:r>
    <w:r w:rsidR="002660A7" w:rsidRPr="002660A7">
      <w:rPr>
        <w:rFonts w:eastAsia="Calibri"/>
        <w:sz w:val="28"/>
        <w:szCs w:val="28"/>
      </w:rPr>
      <w:t>8(8352)</w:t>
    </w:r>
    <w:r w:rsidR="0030300A">
      <w:rPr>
        <w:rFonts w:eastAsia="Calibri"/>
        <w:sz w:val="28"/>
        <w:szCs w:val="28"/>
      </w:rPr>
      <w:t>23-72-10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7A3E2E"/>
    <w:rsid w:val="00065100"/>
    <w:rsid w:val="002660A7"/>
    <w:rsid w:val="0030300A"/>
    <w:rsid w:val="0031749D"/>
    <w:rsid w:val="0038644F"/>
    <w:rsid w:val="0040393B"/>
    <w:rsid w:val="00455262"/>
    <w:rsid w:val="004751E5"/>
    <w:rsid w:val="0047579C"/>
    <w:rsid w:val="004C6AEC"/>
    <w:rsid w:val="005762BC"/>
    <w:rsid w:val="005766D1"/>
    <w:rsid w:val="006C01A2"/>
    <w:rsid w:val="006D4377"/>
    <w:rsid w:val="006F0225"/>
    <w:rsid w:val="00771AC0"/>
    <w:rsid w:val="007A3E2E"/>
    <w:rsid w:val="007B2785"/>
    <w:rsid w:val="0097391C"/>
    <w:rsid w:val="00AA61D7"/>
    <w:rsid w:val="00BD49A2"/>
    <w:rsid w:val="00C25B9F"/>
    <w:rsid w:val="00C76101"/>
    <w:rsid w:val="00D00FDD"/>
    <w:rsid w:val="00D232AB"/>
    <w:rsid w:val="00D72C51"/>
    <w:rsid w:val="00E51231"/>
    <w:rsid w:val="00E82150"/>
    <w:rsid w:val="00F3048A"/>
    <w:rsid w:val="00F5053A"/>
    <w:rsid w:val="00F5758E"/>
    <w:rsid w:val="00F63100"/>
    <w:rsid w:val="00F72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1A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3E2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A3E2E"/>
    <w:pPr>
      <w:tabs>
        <w:tab w:val="center" w:pos="4677"/>
        <w:tab w:val="right" w:pos="9355"/>
      </w:tabs>
    </w:pPr>
  </w:style>
  <w:style w:type="table" w:styleId="a5">
    <w:name w:val="Table Grid"/>
    <w:basedOn w:val="a1"/>
    <w:uiPriority w:val="39"/>
    <w:rsid w:val="00E82150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E8215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E82150"/>
    <w:rPr>
      <w:rFonts w:ascii="Segoe UI" w:hAnsi="Segoe UI" w:cs="Segoe UI"/>
      <w:sz w:val="18"/>
      <w:szCs w:val="18"/>
    </w:rPr>
  </w:style>
  <w:style w:type="character" w:styleId="a8">
    <w:name w:val="Hyperlink"/>
    <w:basedOn w:val="a0"/>
    <w:rsid w:val="00C25B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7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8250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C25E4-C793-45E5-A31A-B4825C7A0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Gordeev</cp:lastModifiedBy>
  <cp:revision>3</cp:revision>
  <cp:lastPrinted>2016-06-24T09:23:00Z</cp:lastPrinted>
  <dcterms:created xsi:type="dcterms:W3CDTF">2020-07-29T14:49:00Z</dcterms:created>
  <dcterms:modified xsi:type="dcterms:W3CDTF">2020-07-29T14:51:00Z</dcterms:modified>
</cp:coreProperties>
</file>